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03A1" w:rsidRDefault="00F903A1" w:rsidP="00640EAA">
      <w:pPr>
        <w:pStyle w:val="a3"/>
        <w:jc w:val="center"/>
        <w:rPr>
          <w:rFonts w:ascii="Times New Roman" w:hAnsi="Times New Roman"/>
          <w:b/>
          <w:sz w:val="28"/>
          <w:szCs w:val="28"/>
        </w:rPr>
      </w:pPr>
      <w:r>
        <w:rPr>
          <w:rFonts w:ascii="Times New Roman" w:hAnsi="Times New Roman"/>
          <w:b/>
          <w:sz w:val="28"/>
          <w:szCs w:val="28"/>
        </w:rPr>
        <w:t>Раздел 6. Образование отходов и обращение с ними</w:t>
      </w:r>
      <w:r w:rsidR="00A85945">
        <w:rPr>
          <w:rFonts w:ascii="Times New Roman" w:hAnsi="Times New Roman"/>
          <w:b/>
          <w:sz w:val="28"/>
          <w:szCs w:val="28"/>
        </w:rPr>
        <w:t xml:space="preserve"> </w:t>
      </w:r>
    </w:p>
    <w:p w:rsidR="00775A7D" w:rsidRDefault="00775A7D" w:rsidP="00640EAA">
      <w:pPr>
        <w:pStyle w:val="a3"/>
        <w:jc w:val="center"/>
        <w:rPr>
          <w:rFonts w:ascii="Times New Roman" w:hAnsi="Times New Roman"/>
          <w:b/>
          <w:sz w:val="28"/>
          <w:szCs w:val="28"/>
        </w:rPr>
      </w:pPr>
    </w:p>
    <w:p w:rsidR="000209F5" w:rsidRDefault="00A85945" w:rsidP="008E0E36">
      <w:pPr>
        <w:spacing w:line="276" w:lineRule="auto"/>
        <w:ind w:firstLine="709"/>
        <w:jc w:val="both"/>
        <w:rPr>
          <w:rFonts w:ascii="Times New Roman" w:hAnsi="Times New Roman"/>
          <w:sz w:val="28"/>
          <w:szCs w:val="28"/>
        </w:rPr>
      </w:pPr>
      <w:r w:rsidRPr="00A85945">
        <w:rPr>
          <w:rFonts w:ascii="Times New Roman" w:hAnsi="Times New Roman"/>
          <w:sz w:val="28"/>
          <w:szCs w:val="28"/>
        </w:rPr>
        <w:t xml:space="preserve">Сведения об образовании, использовании (утилизации) и обезвреживании отходов производства и потребления по Чукотскому автономному округу </w:t>
      </w:r>
      <w:r w:rsidR="009E6294">
        <w:rPr>
          <w:rFonts w:ascii="Times New Roman" w:hAnsi="Times New Roman"/>
          <w:sz w:val="28"/>
          <w:szCs w:val="28"/>
        </w:rPr>
        <w:br/>
      </w:r>
      <w:r w:rsidRPr="00A85945">
        <w:rPr>
          <w:rFonts w:ascii="Times New Roman" w:hAnsi="Times New Roman"/>
          <w:sz w:val="28"/>
          <w:szCs w:val="28"/>
        </w:rPr>
        <w:t>с разбивкой по классам опасности (тонн) за 202</w:t>
      </w:r>
      <w:r w:rsidR="00AE3D9E">
        <w:rPr>
          <w:rFonts w:ascii="Times New Roman" w:hAnsi="Times New Roman"/>
          <w:sz w:val="28"/>
          <w:szCs w:val="28"/>
        </w:rPr>
        <w:t>5</w:t>
      </w:r>
      <w:r w:rsidRPr="00A85945">
        <w:rPr>
          <w:rFonts w:ascii="Times New Roman" w:hAnsi="Times New Roman"/>
          <w:sz w:val="28"/>
          <w:szCs w:val="28"/>
        </w:rPr>
        <w:t xml:space="preserve"> год </w:t>
      </w:r>
      <w:r w:rsidR="00AE3D9E">
        <w:rPr>
          <w:rFonts w:ascii="Times New Roman" w:hAnsi="Times New Roman"/>
          <w:sz w:val="28"/>
          <w:szCs w:val="28"/>
        </w:rPr>
        <w:t xml:space="preserve">не были предоставлены Северо-Восточным межрегиональным управлением Росприроднадзора. </w:t>
      </w:r>
    </w:p>
    <w:p w:rsidR="00A85945" w:rsidRDefault="00180548" w:rsidP="008E0E36">
      <w:pPr>
        <w:spacing w:line="276" w:lineRule="auto"/>
        <w:ind w:firstLine="709"/>
        <w:jc w:val="both"/>
        <w:rPr>
          <w:rFonts w:ascii="Times New Roman" w:hAnsi="Times New Roman"/>
          <w:sz w:val="28"/>
          <w:szCs w:val="28"/>
        </w:rPr>
      </w:pPr>
      <w:r w:rsidRPr="00180548">
        <w:rPr>
          <w:rFonts w:ascii="Times New Roman" w:hAnsi="Times New Roman"/>
          <w:sz w:val="28"/>
          <w:szCs w:val="28"/>
        </w:rPr>
        <w:t>Северо-Восточн</w:t>
      </w:r>
      <w:r>
        <w:rPr>
          <w:rFonts w:ascii="Times New Roman" w:hAnsi="Times New Roman"/>
          <w:sz w:val="28"/>
          <w:szCs w:val="28"/>
        </w:rPr>
        <w:t>ое межрегиональное</w:t>
      </w:r>
      <w:r w:rsidRPr="00180548">
        <w:rPr>
          <w:rFonts w:ascii="Times New Roman" w:hAnsi="Times New Roman"/>
          <w:sz w:val="28"/>
          <w:szCs w:val="28"/>
        </w:rPr>
        <w:t xml:space="preserve"> управление Росприроднадзора</w:t>
      </w:r>
      <w:r>
        <w:rPr>
          <w:rFonts w:ascii="Times New Roman" w:hAnsi="Times New Roman"/>
          <w:sz w:val="28"/>
          <w:szCs w:val="28"/>
        </w:rPr>
        <w:t xml:space="preserve"> </w:t>
      </w:r>
      <w:r w:rsidR="002509E2">
        <w:rPr>
          <w:rFonts w:ascii="Times New Roman" w:hAnsi="Times New Roman"/>
          <w:sz w:val="28"/>
          <w:szCs w:val="28"/>
        </w:rPr>
        <w:t>рекомендовало</w:t>
      </w:r>
      <w:r>
        <w:rPr>
          <w:rFonts w:ascii="Times New Roman" w:hAnsi="Times New Roman"/>
          <w:sz w:val="28"/>
          <w:szCs w:val="28"/>
        </w:rPr>
        <w:t xml:space="preserve"> обращаться за информацией</w:t>
      </w:r>
      <w:r w:rsidR="000209F5" w:rsidRPr="000209F5">
        <w:rPr>
          <w:rFonts w:ascii="Times New Roman" w:hAnsi="Times New Roman"/>
          <w:sz w:val="28"/>
          <w:szCs w:val="28"/>
        </w:rPr>
        <w:t xml:space="preserve"> о выбросах загрязняющих веществ </w:t>
      </w:r>
      <w:r w:rsidR="002509E2">
        <w:rPr>
          <w:rFonts w:ascii="Times New Roman" w:hAnsi="Times New Roman"/>
          <w:sz w:val="28"/>
          <w:szCs w:val="28"/>
        </w:rPr>
        <w:br/>
      </w:r>
      <w:r w:rsidR="000209F5" w:rsidRPr="000209F5">
        <w:rPr>
          <w:rFonts w:ascii="Times New Roman" w:hAnsi="Times New Roman"/>
          <w:sz w:val="28"/>
          <w:szCs w:val="28"/>
        </w:rPr>
        <w:t xml:space="preserve">в атмосферный воздух, об образовании отходов и обращении с ними, а также </w:t>
      </w:r>
      <w:r w:rsidR="002509E2">
        <w:rPr>
          <w:rFonts w:ascii="Times New Roman" w:hAnsi="Times New Roman"/>
          <w:sz w:val="28"/>
          <w:szCs w:val="28"/>
        </w:rPr>
        <w:br/>
      </w:r>
      <w:r w:rsidR="000209F5" w:rsidRPr="000209F5">
        <w:rPr>
          <w:rFonts w:ascii="Times New Roman" w:hAnsi="Times New Roman"/>
          <w:sz w:val="28"/>
          <w:szCs w:val="28"/>
        </w:rPr>
        <w:t>о рекультивации земель ежегодно размещается в открытом доступе на официальном сайте Федеральной службы по надзору в сфере природопользования по окончании формирования сводной информации в разделе «Открытая служба» / «Аналитические данные» / «Статистическая отчетность» (2-ТП (воздух), 2-ТП (отходы), 2-ТП (рекультивация))</w:t>
      </w:r>
    </w:p>
    <w:p w:rsidR="00161370" w:rsidRDefault="00161370" w:rsidP="008E0E36">
      <w:pPr>
        <w:spacing w:line="276" w:lineRule="auto"/>
        <w:ind w:firstLine="709"/>
        <w:jc w:val="both"/>
        <w:rPr>
          <w:rFonts w:ascii="Times New Roman" w:hAnsi="Times New Roman"/>
          <w:b/>
          <w:sz w:val="28"/>
          <w:szCs w:val="28"/>
        </w:rPr>
      </w:pPr>
    </w:p>
    <w:p w:rsidR="00F903A1" w:rsidRPr="003B3AB5" w:rsidRDefault="00F903A1" w:rsidP="00692062">
      <w:pPr>
        <w:pStyle w:val="a3"/>
        <w:jc w:val="center"/>
        <w:rPr>
          <w:rFonts w:ascii="Times New Roman" w:hAnsi="Times New Roman"/>
          <w:b/>
          <w:i/>
          <w:sz w:val="28"/>
          <w:szCs w:val="28"/>
        </w:rPr>
      </w:pPr>
      <w:r w:rsidRPr="00FF48AB">
        <w:rPr>
          <w:rFonts w:ascii="Times New Roman" w:hAnsi="Times New Roman"/>
          <w:b/>
          <w:i/>
          <w:sz w:val="28"/>
          <w:szCs w:val="28"/>
        </w:rPr>
        <w:t>Количество выявленных несанкциониров</w:t>
      </w:r>
      <w:r>
        <w:rPr>
          <w:rFonts w:ascii="Times New Roman" w:hAnsi="Times New Roman"/>
          <w:b/>
          <w:i/>
          <w:sz w:val="28"/>
          <w:szCs w:val="28"/>
        </w:rPr>
        <w:t>анных свалок, их площадь (в га)</w:t>
      </w:r>
    </w:p>
    <w:p w:rsidR="002127EC" w:rsidRPr="003B3AB5" w:rsidRDefault="002127EC" w:rsidP="00692062">
      <w:pPr>
        <w:pStyle w:val="a3"/>
        <w:jc w:val="center"/>
        <w:rPr>
          <w:rFonts w:ascii="Times New Roman" w:hAnsi="Times New Roman"/>
          <w:b/>
          <w:i/>
          <w:sz w:val="28"/>
          <w:szCs w:val="28"/>
        </w:rPr>
      </w:pPr>
    </w:p>
    <w:p w:rsidR="004B4E7F" w:rsidRDefault="004A7007" w:rsidP="004A7007">
      <w:pPr>
        <w:pStyle w:val="a3"/>
        <w:spacing w:line="276" w:lineRule="auto"/>
        <w:ind w:firstLine="709"/>
        <w:jc w:val="both"/>
        <w:rPr>
          <w:rFonts w:ascii="Times New Roman" w:hAnsi="Times New Roman"/>
          <w:b/>
          <w:i/>
          <w:sz w:val="28"/>
          <w:szCs w:val="28"/>
        </w:rPr>
      </w:pPr>
      <w:r w:rsidRPr="004A7007">
        <w:rPr>
          <w:rFonts w:ascii="Times New Roman" w:hAnsi="Times New Roman"/>
          <w:sz w:val="28"/>
          <w:szCs w:val="28"/>
        </w:rPr>
        <w:t>На территории Чукотского автономного округа расположено 42 объекта (несанкционированные свалки) размещения твердых коммунальных отходов (отходы из жилищ несортированные, мусор от бытовых помещений организаций несортированный, отходы (осадки) из выгребных ям), общей площадью 115,55 га.</w:t>
      </w:r>
    </w:p>
    <w:p w:rsidR="007443C7" w:rsidRDefault="007443C7" w:rsidP="00A142E1">
      <w:pPr>
        <w:pStyle w:val="a3"/>
        <w:jc w:val="center"/>
        <w:rPr>
          <w:rFonts w:ascii="Times New Roman" w:hAnsi="Times New Roman"/>
          <w:b/>
          <w:i/>
          <w:sz w:val="28"/>
          <w:szCs w:val="28"/>
        </w:rPr>
      </w:pPr>
    </w:p>
    <w:p w:rsidR="00F903A1" w:rsidRPr="003B3AB5" w:rsidRDefault="00F903A1" w:rsidP="00A142E1">
      <w:pPr>
        <w:pStyle w:val="a3"/>
        <w:jc w:val="center"/>
        <w:rPr>
          <w:rFonts w:ascii="Times New Roman" w:hAnsi="Times New Roman"/>
          <w:b/>
          <w:i/>
          <w:sz w:val="28"/>
          <w:szCs w:val="28"/>
        </w:rPr>
      </w:pPr>
      <w:r w:rsidRPr="00FF48AB">
        <w:rPr>
          <w:rFonts w:ascii="Times New Roman" w:hAnsi="Times New Roman"/>
          <w:b/>
          <w:i/>
          <w:sz w:val="28"/>
          <w:szCs w:val="28"/>
        </w:rPr>
        <w:t>Количество ликвидированных несанкциониров</w:t>
      </w:r>
      <w:r>
        <w:rPr>
          <w:rFonts w:ascii="Times New Roman" w:hAnsi="Times New Roman"/>
          <w:b/>
          <w:i/>
          <w:sz w:val="28"/>
          <w:szCs w:val="28"/>
        </w:rPr>
        <w:t>анных свалок, их площадь (в га)</w:t>
      </w:r>
    </w:p>
    <w:p w:rsidR="002127EC" w:rsidRPr="003B3AB5" w:rsidRDefault="002127EC" w:rsidP="00A142E1">
      <w:pPr>
        <w:pStyle w:val="a3"/>
        <w:jc w:val="center"/>
        <w:rPr>
          <w:rFonts w:ascii="Times New Roman" w:hAnsi="Times New Roman"/>
          <w:b/>
          <w:i/>
          <w:sz w:val="28"/>
          <w:szCs w:val="28"/>
        </w:rPr>
      </w:pPr>
    </w:p>
    <w:p w:rsidR="00666FF8" w:rsidRPr="00666FF8" w:rsidRDefault="00666FF8" w:rsidP="00666FF8">
      <w:pPr>
        <w:spacing w:line="276" w:lineRule="auto"/>
        <w:ind w:firstLine="567"/>
        <w:jc w:val="both"/>
        <w:rPr>
          <w:rFonts w:ascii="Times New Roman" w:hAnsi="Times New Roman"/>
          <w:sz w:val="28"/>
          <w:szCs w:val="28"/>
          <w:lang w:eastAsia="en-US"/>
        </w:rPr>
      </w:pPr>
      <w:r w:rsidRPr="009A3D4C">
        <w:rPr>
          <w:rFonts w:ascii="Times New Roman" w:hAnsi="Times New Roman"/>
          <w:sz w:val="28"/>
          <w:szCs w:val="28"/>
          <w:lang w:eastAsia="en-US"/>
        </w:rPr>
        <w:t>Все</w:t>
      </w:r>
      <w:r w:rsidRPr="00666FF8">
        <w:rPr>
          <w:rFonts w:ascii="Times New Roman" w:hAnsi="Times New Roman"/>
          <w:sz w:val="28"/>
          <w:szCs w:val="28"/>
          <w:lang w:eastAsia="en-US"/>
        </w:rPr>
        <w:t xml:space="preserve"> 42 объекта (несанкционированные свалки) размещения твердых коммунальных отходов, общей площадью 115,55 гектаров подлежат обустройству </w:t>
      </w:r>
      <w:r w:rsidR="00225A57">
        <w:rPr>
          <w:rFonts w:ascii="Times New Roman" w:hAnsi="Times New Roman"/>
          <w:sz w:val="28"/>
          <w:szCs w:val="28"/>
          <w:lang w:eastAsia="en-US"/>
        </w:rPr>
        <w:br/>
      </w:r>
      <w:r w:rsidRPr="00666FF8">
        <w:rPr>
          <w:rFonts w:ascii="Times New Roman" w:hAnsi="Times New Roman"/>
          <w:sz w:val="28"/>
          <w:szCs w:val="28"/>
          <w:lang w:eastAsia="en-US"/>
        </w:rPr>
        <w:t xml:space="preserve">и рекультивации не позднее 1 января 2026 года в соответствии с действующим законодательством Российской федерации. А также подлежат исключению </w:t>
      </w:r>
      <w:r w:rsidR="00910E09">
        <w:rPr>
          <w:rFonts w:ascii="Times New Roman" w:hAnsi="Times New Roman"/>
          <w:sz w:val="28"/>
          <w:szCs w:val="28"/>
          <w:lang w:eastAsia="en-US"/>
        </w:rPr>
        <w:br/>
      </w:r>
      <w:r w:rsidRPr="00666FF8">
        <w:rPr>
          <w:rFonts w:ascii="Times New Roman" w:hAnsi="Times New Roman"/>
          <w:sz w:val="28"/>
          <w:szCs w:val="28"/>
          <w:lang w:eastAsia="en-US"/>
        </w:rPr>
        <w:t>из территориальной схемы обращения с отходами.</w:t>
      </w:r>
    </w:p>
    <w:p w:rsidR="00337284" w:rsidRPr="00A07474" w:rsidRDefault="00337284" w:rsidP="00A07474">
      <w:pPr>
        <w:ind w:firstLine="709"/>
        <w:jc w:val="both"/>
        <w:rPr>
          <w:rFonts w:ascii="Times New Roman" w:hAnsi="Times New Roman"/>
          <w:sz w:val="28"/>
          <w:szCs w:val="28"/>
        </w:rPr>
      </w:pPr>
    </w:p>
    <w:p w:rsidR="00F903A1" w:rsidRPr="002127EC" w:rsidRDefault="00F903A1" w:rsidP="00F559E4">
      <w:pPr>
        <w:pStyle w:val="a3"/>
        <w:jc w:val="center"/>
        <w:rPr>
          <w:rFonts w:ascii="Times New Roman" w:hAnsi="Times New Roman"/>
          <w:b/>
          <w:i/>
          <w:sz w:val="28"/>
          <w:szCs w:val="28"/>
        </w:rPr>
      </w:pPr>
      <w:r w:rsidRPr="004036F3">
        <w:rPr>
          <w:rFonts w:ascii="Times New Roman" w:hAnsi="Times New Roman"/>
          <w:b/>
          <w:i/>
          <w:sz w:val="28"/>
          <w:szCs w:val="28"/>
        </w:rPr>
        <w:t>Площадь нарушенных и рекультивированных земель, снятия и использования плодородного слоя почвы</w:t>
      </w:r>
      <w:r w:rsidR="002127EC" w:rsidRPr="002127EC">
        <w:rPr>
          <w:rFonts w:ascii="Times New Roman" w:hAnsi="Times New Roman"/>
          <w:b/>
          <w:i/>
          <w:sz w:val="28"/>
          <w:szCs w:val="28"/>
        </w:rPr>
        <w:t xml:space="preserve"> </w:t>
      </w:r>
    </w:p>
    <w:p w:rsidR="002127EC" w:rsidRPr="002127EC" w:rsidRDefault="002127EC" w:rsidP="00F559E4">
      <w:pPr>
        <w:pStyle w:val="a3"/>
        <w:jc w:val="center"/>
        <w:rPr>
          <w:rFonts w:ascii="Times New Roman" w:hAnsi="Times New Roman"/>
          <w:b/>
          <w:i/>
          <w:sz w:val="28"/>
          <w:szCs w:val="28"/>
        </w:rPr>
      </w:pPr>
    </w:p>
    <w:p w:rsidR="002E01D3" w:rsidRDefault="002E01D3" w:rsidP="002E01D3">
      <w:pPr>
        <w:spacing w:line="276" w:lineRule="auto"/>
        <w:ind w:firstLine="709"/>
        <w:jc w:val="both"/>
      </w:pPr>
      <w:r>
        <w:rPr>
          <w:rFonts w:ascii="Times New Roman" w:hAnsi="Times New Roman"/>
          <w:sz w:val="28"/>
          <w:szCs w:val="28"/>
        </w:rPr>
        <w:t xml:space="preserve">Информация </w:t>
      </w:r>
      <w:r w:rsidRPr="000209F5">
        <w:rPr>
          <w:rFonts w:ascii="Times New Roman" w:hAnsi="Times New Roman"/>
          <w:sz w:val="28"/>
          <w:szCs w:val="28"/>
        </w:rPr>
        <w:t>на официальном сайте Федеральной службы по надзору в сфере природопользования по окончании формирования сводной информации в разделе «Открытая служба» / «Аналитические данные» / «Статистическая отчетность» (2-ТП (воздух), 2-ТП (отходы), 2-ТП (рекультивация))</w:t>
      </w:r>
      <w:r>
        <w:t xml:space="preserve"> </w:t>
      </w:r>
    </w:p>
    <w:p w:rsidR="002E01D3" w:rsidRPr="002E01D3" w:rsidRDefault="002E01D3" w:rsidP="002E01D3">
      <w:pPr>
        <w:spacing w:line="276" w:lineRule="auto"/>
        <w:ind w:firstLine="709"/>
        <w:jc w:val="both"/>
        <w:rPr>
          <w:rFonts w:ascii="Times New Roman" w:hAnsi="Times New Roman"/>
          <w:sz w:val="28"/>
          <w:szCs w:val="28"/>
        </w:rPr>
      </w:pPr>
    </w:p>
    <w:p w:rsidR="002E01D3" w:rsidRPr="002E01D3" w:rsidRDefault="002E01D3" w:rsidP="002E01D3">
      <w:pPr>
        <w:spacing w:line="276" w:lineRule="auto"/>
        <w:ind w:firstLine="709"/>
        <w:jc w:val="both"/>
        <w:rPr>
          <w:rFonts w:ascii="Times New Roman" w:hAnsi="Times New Roman"/>
          <w:sz w:val="28"/>
          <w:szCs w:val="28"/>
        </w:rPr>
      </w:pPr>
      <w:bookmarkStart w:id="0" w:name="_GoBack"/>
      <w:bookmarkEnd w:id="0"/>
    </w:p>
    <w:p w:rsidR="002E01D3" w:rsidRDefault="002E01D3" w:rsidP="002E01D3">
      <w:pPr>
        <w:spacing w:line="276" w:lineRule="auto"/>
        <w:ind w:firstLine="709"/>
        <w:jc w:val="both"/>
      </w:pPr>
    </w:p>
    <w:sectPr w:rsidR="002E01D3" w:rsidSect="002E01D3">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04A4D"/>
    <w:rsid w:val="00011434"/>
    <w:rsid w:val="00014FAD"/>
    <w:rsid w:val="00015F2D"/>
    <w:rsid w:val="0001769D"/>
    <w:rsid w:val="000209F5"/>
    <w:rsid w:val="00022CC9"/>
    <w:rsid w:val="0002498B"/>
    <w:rsid w:val="00025469"/>
    <w:rsid w:val="00037B2C"/>
    <w:rsid w:val="00041407"/>
    <w:rsid w:val="0005780C"/>
    <w:rsid w:val="00073E16"/>
    <w:rsid w:val="00081B89"/>
    <w:rsid w:val="000A7FB6"/>
    <w:rsid w:val="000B1C83"/>
    <w:rsid w:val="000B2AB2"/>
    <w:rsid w:val="000C4BD8"/>
    <w:rsid w:val="000C78E7"/>
    <w:rsid w:val="000D6C7E"/>
    <w:rsid w:val="000E660F"/>
    <w:rsid w:val="0010188F"/>
    <w:rsid w:val="001032F0"/>
    <w:rsid w:val="00111E71"/>
    <w:rsid w:val="0011247B"/>
    <w:rsid w:val="00113419"/>
    <w:rsid w:val="00143EA3"/>
    <w:rsid w:val="00154927"/>
    <w:rsid w:val="00156D7F"/>
    <w:rsid w:val="00160AE8"/>
    <w:rsid w:val="00161370"/>
    <w:rsid w:val="00167C2E"/>
    <w:rsid w:val="001738ED"/>
    <w:rsid w:val="00180548"/>
    <w:rsid w:val="00185FC0"/>
    <w:rsid w:val="00193023"/>
    <w:rsid w:val="00197816"/>
    <w:rsid w:val="002067EF"/>
    <w:rsid w:val="00207D20"/>
    <w:rsid w:val="00207FD2"/>
    <w:rsid w:val="002127EC"/>
    <w:rsid w:val="00221F6D"/>
    <w:rsid w:val="00223DF6"/>
    <w:rsid w:val="00225A57"/>
    <w:rsid w:val="00226688"/>
    <w:rsid w:val="00231459"/>
    <w:rsid w:val="002479F5"/>
    <w:rsid w:val="00250001"/>
    <w:rsid w:val="002509E2"/>
    <w:rsid w:val="0025602E"/>
    <w:rsid w:val="002B41AD"/>
    <w:rsid w:val="002C299E"/>
    <w:rsid w:val="002C67EC"/>
    <w:rsid w:val="002C6E07"/>
    <w:rsid w:val="002D15A5"/>
    <w:rsid w:val="002D6C28"/>
    <w:rsid w:val="002E01D3"/>
    <w:rsid w:val="002E1B82"/>
    <w:rsid w:val="002F0071"/>
    <w:rsid w:val="003031C7"/>
    <w:rsid w:val="0030329D"/>
    <w:rsid w:val="00311834"/>
    <w:rsid w:val="0032127E"/>
    <w:rsid w:val="003220EF"/>
    <w:rsid w:val="003229BD"/>
    <w:rsid w:val="00337284"/>
    <w:rsid w:val="00337E62"/>
    <w:rsid w:val="00343D50"/>
    <w:rsid w:val="00373639"/>
    <w:rsid w:val="003871F6"/>
    <w:rsid w:val="00387F08"/>
    <w:rsid w:val="003956BE"/>
    <w:rsid w:val="003A47B3"/>
    <w:rsid w:val="003A4ACC"/>
    <w:rsid w:val="003B3AB5"/>
    <w:rsid w:val="003B4A10"/>
    <w:rsid w:val="003B5E30"/>
    <w:rsid w:val="003B6114"/>
    <w:rsid w:val="003B7633"/>
    <w:rsid w:val="003C0D09"/>
    <w:rsid w:val="003F39FE"/>
    <w:rsid w:val="003F643D"/>
    <w:rsid w:val="00402961"/>
    <w:rsid w:val="004036F3"/>
    <w:rsid w:val="004556CE"/>
    <w:rsid w:val="00472252"/>
    <w:rsid w:val="00473619"/>
    <w:rsid w:val="00490E28"/>
    <w:rsid w:val="004A7007"/>
    <w:rsid w:val="004B4E7F"/>
    <w:rsid w:val="004E5E07"/>
    <w:rsid w:val="00506E6C"/>
    <w:rsid w:val="005140FB"/>
    <w:rsid w:val="00540A24"/>
    <w:rsid w:val="00554035"/>
    <w:rsid w:val="0056447D"/>
    <w:rsid w:val="005852F7"/>
    <w:rsid w:val="00592027"/>
    <w:rsid w:val="00593727"/>
    <w:rsid w:val="005B43B7"/>
    <w:rsid w:val="005C02C7"/>
    <w:rsid w:val="005C1792"/>
    <w:rsid w:val="005C2107"/>
    <w:rsid w:val="005C6568"/>
    <w:rsid w:val="005C693F"/>
    <w:rsid w:val="005C76DE"/>
    <w:rsid w:val="00624B26"/>
    <w:rsid w:val="00626F9C"/>
    <w:rsid w:val="0063559A"/>
    <w:rsid w:val="00640EAA"/>
    <w:rsid w:val="00647A97"/>
    <w:rsid w:val="00652A35"/>
    <w:rsid w:val="00653484"/>
    <w:rsid w:val="00654BA7"/>
    <w:rsid w:val="00654DD0"/>
    <w:rsid w:val="00663FE3"/>
    <w:rsid w:val="00666FF8"/>
    <w:rsid w:val="00673686"/>
    <w:rsid w:val="006773E7"/>
    <w:rsid w:val="00681026"/>
    <w:rsid w:val="00683B24"/>
    <w:rsid w:val="00686BEC"/>
    <w:rsid w:val="00686CDF"/>
    <w:rsid w:val="00692062"/>
    <w:rsid w:val="006A5391"/>
    <w:rsid w:val="006D3D4A"/>
    <w:rsid w:val="006D4A72"/>
    <w:rsid w:val="006E022E"/>
    <w:rsid w:val="006E4FCD"/>
    <w:rsid w:val="006F33D8"/>
    <w:rsid w:val="00703766"/>
    <w:rsid w:val="0072203B"/>
    <w:rsid w:val="007443C7"/>
    <w:rsid w:val="00746600"/>
    <w:rsid w:val="007474EB"/>
    <w:rsid w:val="007504F1"/>
    <w:rsid w:val="00757457"/>
    <w:rsid w:val="00775A7D"/>
    <w:rsid w:val="00780930"/>
    <w:rsid w:val="007909F6"/>
    <w:rsid w:val="00794902"/>
    <w:rsid w:val="007B44EB"/>
    <w:rsid w:val="007D19DA"/>
    <w:rsid w:val="007E0468"/>
    <w:rsid w:val="007E0994"/>
    <w:rsid w:val="007E582E"/>
    <w:rsid w:val="00813A0F"/>
    <w:rsid w:val="0084013D"/>
    <w:rsid w:val="00847B76"/>
    <w:rsid w:val="00847FD3"/>
    <w:rsid w:val="00851D25"/>
    <w:rsid w:val="00851FE7"/>
    <w:rsid w:val="00862DBB"/>
    <w:rsid w:val="0087441A"/>
    <w:rsid w:val="00877F48"/>
    <w:rsid w:val="0089256B"/>
    <w:rsid w:val="008C066A"/>
    <w:rsid w:val="008D63FE"/>
    <w:rsid w:val="008E0E36"/>
    <w:rsid w:val="008E556E"/>
    <w:rsid w:val="008E688A"/>
    <w:rsid w:val="009060F9"/>
    <w:rsid w:val="00906E20"/>
    <w:rsid w:val="00907996"/>
    <w:rsid w:val="00907E22"/>
    <w:rsid w:val="00910E09"/>
    <w:rsid w:val="00912721"/>
    <w:rsid w:val="00914D06"/>
    <w:rsid w:val="00922F6D"/>
    <w:rsid w:val="0093414B"/>
    <w:rsid w:val="00943239"/>
    <w:rsid w:val="009447C3"/>
    <w:rsid w:val="009606E5"/>
    <w:rsid w:val="00974AE0"/>
    <w:rsid w:val="009755AC"/>
    <w:rsid w:val="009843F1"/>
    <w:rsid w:val="009847F9"/>
    <w:rsid w:val="009A3D4C"/>
    <w:rsid w:val="009A6497"/>
    <w:rsid w:val="009B2FB6"/>
    <w:rsid w:val="009C4706"/>
    <w:rsid w:val="009C7075"/>
    <w:rsid w:val="009D0BF9"/>
    <w:rsid w:val="009D2CE2"/>
    <w:rsid w:val="009D6525"/>
    <w:rsid w:val="009E3FC2"/>
    <w:rsid w:val="009E58BE"/>
    <w:rsid w:val="009E58F1"/>
    <w:rsid w:val="009E6294"/>
    <w:rsid w:val="009F3C7D"/>
    <w:rsid w:val="009F4E15"/>
    <w:rsid w:val="00A034CD"/>
    <w:rsid w:val="00A07474"/>
    <w:rsid w:val="00A108BC"/>
    <w:rsid w:val="00A12926"/>
    <w:rsid w:val="00A142E1"/>
    <w:rsid w:val="00A439D6"/>
    <w:rsid w:val="00A45EA8"/>
    <w:rsid w:val="00A541D2"/>
    <w:rsid w:val="00A559F4"/>
    <w:rsid w:val="00A7015D"/>
    <w:rsid w:val="00A70418"/>
    <w:rsid w:val="00A7237E"/>
    <w:rsid w:val="00A7591D"/>
    <w:rsid w:val="00A85945"/>
    <w:rsid w:val="00A86363"/>
    <w:rsid w:val="00AA1DAB"/>
    <w:rsid w:val="00AD4115"/>
    <w:rsid w:val="00AD5F54"/>
    <w:rsid w:val="00AE3D9E"/>
    <w:rsid w:val="00AE57E6"/>
    <w:rsid w:val="00AF6D2C"/>
    <w:rsid w:val="00B043A6"/>
    <w:rsid w:val="00B04A4D"/>
    <w:rsid w:val="00B2361A"/>
    <w:rsid w:val="00B36950"/>
    <w:rsid w:val="00B37676"/>
    <w:rsid w:val="00B4512E"/>
    <w:rsid w:val="00B46D37"/>
    <w:rsid w:val="00B660CD"/>
    <w:rsid w:val="00BA6703"/>
    <w:rsid w:val="00BC725D"/>
    <w:rsid w:val="00BD1A8E"/>
    <w:rsid w:val="00BF6274"/>
    <w:rsid w:val="00C20954"/>
    <w:rsid w:val="00C23141"/>
    <w:rsid w:val="00C35290"/>
    <w:rsid w:val="00C47E7D"/>
    <w:rsid w:val="00C56140"/>
    <w:rsid w:val="00C62B9B"/>
    <w:rsid w:val="00C76FB1"/>
    <w:rsid w:val="00C829BB"/>
    <w:rsid w:val="00C85F15"/>
    <w:rsid w:val="00C9166B"/>
    <w:rsid w:val="00CA051A"/>
    <w:rsid w:val="00CA3335"/>
    <w:rsid w:val="00CB06A7"/>
    <w:rsid w:val="00CB1E73"/>
    <w:rsid w:val="00CC0FD9"/>
    <w:rsid w:val="00CC1ACD"/>
    <w:rsid w:val="00CD3F7B"/>
    <w:rsid w:val="00CD61CD"/>
    <w:rsid w:val="00CE03CD"/>
    <w:rsid w:val="00CE5272"/>
    <w:rsid w:val="00CF6962"/>
    <w:rsid w:val="00CF723B"/>
    <w:rsid w:val="00D04B3F"/>
    <w:rsid w:val="00D05BFD"/>
    <w:rsid w:val="00D07F22"/>
    <w:rsid w:val="00D154C8"/>
    <w:rsid w:val="00D43FA8"/>
    <w:rsid w:val="00D756D6"/>
    <w:rsid w:val="00D817C0"/>
    <w:rsid w:val="00DA29C1"/>
    <w:rsid w:val="00DB10E7"/>
    <w:rsid w:val="00DB189C"/>
    <w:rsid w:val="00DE2A20"/>
    <w:rsid w:val="00DF278E"/>
    <w:rsid w:val="00DF5BBE"/>
    <w:rsid w:val="00E001F3"/>
    <w:rsid w:val="00E2068F"/>
    <w:rsid w:val="00E22B9D"/>
    <w:rsid w:val="00E25878"/>
    <w:rsid w:val="00E46E7B"/>
    <w:rsid w:val="00E54C38"/>
    <w:rsid w:val="00E754B6"/>
    <w:rsid w:val="00E93399"/>
    <w:rsid w:val="00EA23F8"/>
    <w:rsid w:val="00EB4586"/>
    <w:rsid w:val="00EB4C04"/>
    <w:rsid w:val="00EB68D3"/>
    <w:rsid w:val="00EC16B0"/>
    <w:rsid w:val="00EC716E"/>
    <w:rsid w:val="00EE39DF"/>
    <w:rsid w:val="00EF6A55"/>
    <w:rsid w:val="00EF7021"/>
    <w:rsid w:val="00F00D38"/>
    <w:rsid w:val="00F04020"/>
    <w:rsid w:val="00F13A72"/>
    <w:rsid w:val="00F32448"/>
    <w:rsid w:val="00F326CB"/>
    <w:rsid w:val="00F430BF"/>
    <w:rsid w:val="00F559E4"/>
    <w:rsid w:val="00F7073E"/>
    <w:rsid w:val="00F72166"/>
    <w:rsid w:val="00F73FF2"/>
    <w:rsid w:val="00F903A1"/>
    <w:rsid w:val="00F91ABF"/>
    <w:rsid w:val="00FA4B4E"/>
    <w:rsid w:val="00FB58DC"/>
    <w:rsid w:val="00FB6542"/>
    <w:rsid w:val="00FC0178"/>
    <w:rsid w:val="00FC4D67"/>
    <w:rsid w:val="00FC64ED"/>
    <w:rsid w:val="00FD5606"/>
    <w:rsid w:val="00FE7760"/>
    <w:rsid w:val="00FF1DE1"/>
    <w:rsid w:val="00FF48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4F21B96"/>
  <w15:docId w15:val="{C2B3E8CB-ACDB-4A30-AFA9-9553FE40E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01D3"/>
    <w:rPr>
      <w:rFonts w:ascii="Arial" w:eastAsia="Times New Roman" w:hAnsi="Arial"/>
      <w:sz w:val="1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640EAA"/>
    <w:rPr>
      <w:rFonts w:eastAsia="Times New Roman"/>
      <w:sz w:val="22"/>
      <w:szCs w:val="22"/>
    </w:rPr>
  </w:style>
  <w:style w:type="paragraph" w:styleId="a5">
    <w:name w:val="Balloon Text"/>
    <w:basedOn w:val="a"/>
    <w:link w:val="a6"/>
    <w:uiPriority w:val="99"/>
    <w:semiHidden/>
    <w:rsid w:val="00640EAA"/>
    <w:rPr>
      <w:rFonts w:ascii="Tahoma" w:hAnsi="Tahoma" w:cs="Tahoma"/>
      <w:sz w:val="16"/>
      <w:szCs w:val="16"/>
    </w:rPr>
  </w:style>
  <w:style w:type="character" w:customStyle="1" w:styleId="a6">
    <w:name w:val="Текст выноски Знак"/>
    <w:link w:val="a5"/>
    <w:uiPriority w:val="99"/>
    <w:semiHidden/>
    <w:locked/>
    <w:rsid w:val="00640EAA"/>
    <w:rPr>
      <w:rFonts w:ascii="Tahoma" w:hAnsi="Tahoma" w:cs="Tahoma"/>
      <w:sz w:val="16"/>
      <w:szCs w:val="16"/>
      <w:lang w:eastAsia="ru-RU"/>
    </w:rPr>
  </w:style>
  <w:style w:type="character" w:styleId="a7">
    <w:name w:val="Hyperlink"/>
    <w:uiPriority w:val="99"/>
    <w:rsid w:val="00692062"/>
    <w:rPr>
      <w:rFonts w:cs="Times New Roman"/>
      <w:color w:val="0000FF"/>
      <w:u w:val="single"/>
    </w:rPr>
  </w:style>
  <w:style w:type="character" w:customStyle="1" w:styleId="a4">
    <w:name w:val="Без интервала Знак"/>
    <w:link w:val="a3"/>
    <w:uiPriority w:val="1"/>
    <w:rsid w:val="0002498B"/>
    <w:rPr>
      <w:rFonts w:eastAsia="Times New Roman"/>
      <w:sz w:val="22"/>
      <w:szCs w:val="22"/>
    </w:rPr>
  </w:style>
  <w:style w:type="table" w:styleId="a8">
    <w:name w:val="Table Grid"/>
    <w:basedOn w:val="a1"/>
    <w:locked/>
    <w:rsid w:val="00CB1E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0452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1990</TotalTime>
  <Pages>1</Pages>
  <Words>297</Words>
  <Characters>1693</Characters>
  <Application>Microsoft Office Word</Application>
  <DocSecurity>0</DocSecurity>
  <Lines>14</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Сафонова Ольга Анатольевна</dc:creator>
  <cp:keywords/>
  <dc:description/>
  <cp:lastModifiedBy>Тимагина Наталья Юрьевна</cp:lastModifiedBy>
  <cp:revision>221</cp:revision>
  <dcterms:created xsi:type="dcterms:W3CDTF">2017-06-14T03:27:00Z</dcterms:created>
  <dcterms:modified xsi:type="dcterms:W3CDTF">2026-06-30T04:00:00Z</dcterms:modified>
</cp:coreProperties>
</file>